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F" w:rsidRDefault="00BB744F" w:rsidP="00553F65">
      <w:pPr>
        <w:pStyle w:val="ConsPlusNormal0"/>
        <w:ind w:firstLine="0"/>
      </w:pPr>
      <w:r>
        <w:rPr>
          <w:b/>
          <w:bCs/>
          <w:sz w:val="28"/>
        </w:rPr>
        <w:t xml:space="preserve">    </w:t>
      </w:r>
    </w:p>
    <w:p w:rsidR="00BB744F" w:rsidRDefault="00BB744F" w:rsidP="00426DBD"/>
    <w:p w:rsidR="00BB744F" w:rsidRDefault="00BB744F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BB744F" w:rsidRDefault="00BB744F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BB744F" w:rsidRDefault="00BB744F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BB744F" w:rsidRDefault="00BB744F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BB744F" w:rsidRDefault="00BB744F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BB744F" w:rsidRDefault="00BB744F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BB744F" w:rsidRDefault="00BB744F" w:rsidP="00426DBD"/>
    <w:p w:rsidR="00BB744F" w:rsidRPr="00286A97" w:rsidRDefault="00BB744F" w:rsidP="00426DBD">
      <w:r w:rsidRPr="00286A97">
        <w:rPr>
          <w:sz w:val="28"/>
          <w:szCs w:val="28"/>
        </w:rPr>
        <w:t xml:space="preserve">        </w:t>
      </w:r>
      <w:r w:rsidRPr="00286A97">
        <w:rPr>
          <w:sz w:val="28"/>
          <w:szCs w:val="28"/>
          <w:u w:val="single"/>
        </w:rPr>
        <w:t xml:space="preserve">14.02.2022  </w:t>
      </w:r>
      <w:r w:rsidRPr="00286A97">
        <w:rPr>
          <w:sz w:val="28"/>
          <w:szCs w:val="28"/>
        </w:rPr>
        <w:t>№</w:t>
      </w:r>
      <w:r w:rsidRPr="00286A97">
        <w:t xml:space="preserve">  </w:t>
      </w:r>
      <w:r w:rsidRPr="00286A97">
        <w:rPr>
          <w:sz w:val="28"/>
          <w:szCs w:val="28"/>
          <w:u w:val="single"/>
        </w:rPr>
        <w:t>22– п</w:t>
      </w:r>
    </w:p>
    <w:p w:rsidR="00BB744F" w:rsidRDefault="00BB744F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BB744F" w:rsidRDefault="00BB744F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BB744F" w:rsidRPr="00553F65" w:rsidRDefault="00BB744F" w:rsidP="00553F65">
      <w:pPr>
        <w:pStyle w:val="BodyTextIndent3"/>
        <w:ind w:left="0" w:right="5137"/>
        <w:rPr>
          <w:noProof/>
          <w:sz w:val="28"/>
          <w:szCs w:val="28"/>
        </w:rPr>
      </w:pPr>
      <w:r w:rsidRPr="00553F65">
        <w:rPr>
          <w:noProof/>
          <w:sz w:val="28"/>
          <w:szCs w:val="28"/>
        </w:rPr>
        <w:t>Об утверждении порядка и сроков</w:t>
      </w:r>
    </w:p>
    <w:p w:rsidR="00BB744F" w:rsidRPr="00553F65" w:rsidRDefault="00BB744F" w:rsidP="00553F65">
      <w:pPr>
        <w:pStyle w:val="BodyTextIndent3"/>
        <w:ind w:left="0" w:right="5137"/>
        <w:rPr>
          <w:noProof/>
          <w:sz w:val="28"/>
          <w:szCs w:val="28"/>
        </w:rPr>
      </w:pPr>
      <w:r w:rsidRPr="00553F65">
        <w:rPr>
          <w:noProof/>
          <w:sz w:val="28"/>
          <w:szCs w:val="28"/>
        </w:rPr>
        <w:t xml:space="preserve"> внесения изменений  в перечень главных администраторов доходов</w:t>
      </w:r>
    </w:p>
    <w:p w:rsidR="00BB744F" w:rsidRPr="00553F65" w:rsidRDefault="00BB744F" w:rsidP="00553F65">
      <w:pPr>
        <w:pStyle w:val="BodyTextIndent3"/>
        <w:ind w:left="0" w:right="5137"/>
        <w:rPr>
          <w:sz w:val="28"/>
          <w:szCs w:val="28"/>
        </w:rPr>
      </w:pPr>
      <w:r w:rsidRPr="00553F65">
        <w:rPr>
          <w:sz w:val="28"/>
          <w:szCs w:val="28"/>
        </w:rPr>
        <w:t xml:space="preserve">бюджета администрации муниципального образования </w:t>
      </w:r>
      <w:r>
        <w:rPr>
          <w:sz w:val="28"/>
          <w:szCs w:val="28"/>
        </w:rPr>
        <w:t>Калининский сельсовет</w:t>
      </w:r>
      <w:r w:rsidRPr="00553F65">
        <w:rPr>
          <w:sz w:val="28"/>
          <w:szCs w:val="28"/>
        </w:rPr>
        <w:t xml:space="preserve"> Ташлинского района Оренбургской области</w:t>
      </w:r>
    </w:p>
    <w:p w:rsidR="00BB744F" w:rsidRDefault="00BB744F" w:rsidP="00553F65">
      <w:pPr>
        <w:pStyle w:val="BodyTextIndent3"/>
        <w:ind w:left="360" w:right="5137"/>
        <w:rPr>
          <w:noProof/>
        </w:rPr>
      </w:pPr>
    </w:p>
    <w:p w:rsidR="00BB744F" w:rsidRDefault="00BB744F" w:rsidP="00553F65">
      <w:pPr>
        <w:pStyle w:val="BodyTextIndent3"/>
        <w:ind w:left="360" w:right="5137"/>
        <w:rPr>
          <w:noProof/>
        </w:rPr>
      </w:pP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и сроки внесения изменений в перечень главных администраторов доходов  бюджета </w:t>
      </w:r>
      <w:r w:rsidRPr="00584EE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Калининский</w:t>
      </w:r>
      <w:r w:rsidRPr="00584EEA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, согласно приложению.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8786C">
        <w:rPr>
          <w:sz w:val="28"/>
          <w:szCs w:val="28"/>
        </w:rPr>
        <w:t>Контроль за исполнением настоящего постановления оставляю за собой</w:t>
      </w:r>
      <w:r w:rsidRPr="00806CBB">
        <w:rPr>
          <w:sz w:val="28"/>
          <w:szCs w:val="28"/>
        </w:rPr>
        <w:t>.</w:t>
      </w:r>
    </w:p>
    <w:p w:rsidR="00BB744F" w:rsidRDefault="00BB744F" w:rsidP="00553F65">
      <w:pPr>
        <w:tabs>
          <w:tab w:val="left" w:pos="709"/>
        </w:tabs>
        <w:ind w:left="709"/>
        <w:jc w:val="both"/>
        <w:rPr>
          <w:rStyle w:val="Heading1Char"/>
          <w:b w:val="0"/>
          <w:bCs w:val="0"/>
          <w:sz w:val="28"/>
          <w:szCs w:val="20"/>
          <w:lang w:val="ru-RU"/>
        </w:rPr>
      </w:pPr>
      <w:r>
        <w:rPr>
          <w:rStyle w:val="Heading1Char"/>
          <w:b w:val="0"/>
          <w:bCs w:val="0"/>
          <w:sz w:val="28"/>
          <w:szCs w:val="20"/>
          <w:lang w:val="ru-RU"/>
        </w:rPr>
        <w:t>3. Постановление вступает в силу после его обнародования и распространяется на правоотношения возникшие с 01.01.2022 года.</w:t>
      </w:r>
    </w:p>
    <w:p w:rsidR="00BB744F" w:rsidRDefault="00BB744F" w:rsidP="00553F65">
      <w:pPr>
        <w:spacing w:line="360" w:lineRule="auto"/>
        <w:jc w:val="both"/>
        <w:rPr>
          <w:rStyle w:val="Heading1Char"/>
          <w:b w:val="0"/>
          <w:bCs w:val="0"/>
          <w:sz w:val="28"/>
          <w:szCs w:val="20"/>
          <w:lang w:val="ru-RU"/>
        </w:rPr>
      </w:pPr>
    </w:p>
    <w:p w:rsidR="00BB744F" w:rsidRDefault="00BB744F" w:rsidP="00553F65">
      <w:pPr>
        <w:spacing w:line="360" w:lineRule="auto"/>
        <w:jc w:val="both"/>
        <w:rPr>
          <w:rStyle w:val="Heading1Char"/>
          <w:b w:val="0"/>
          <w:bCs w:val="0"/>
          <w:sz w:val="28"/>
          <w:szCs w:val="20"/>
          <w:lang w:val="ru-RU"/>
        </w:rPr>
      </w:pPr>
    </w:p>
    <w:p w:rsidR="00BB744F" w:rsidRPr="00553F65" w:rsidRDefault="00BB744F" w:rsidP="00553F65">
      <w:pPr>
        <w:spacing w:line="360" w:lineRule="auto"/>
        <w:jc w:val="both"/>
        <w:rPr>
          <w:rStyle w:val="Heading1Char"/>
          <w:b w:val="0"/>
          <w:bCs w:val="0"/>
          <w:sz w:val="28"/>
          <w:szCs w:val="20"/>
          <w:lang w:val="ru-RU"/>
        </w:rPr>
      </w:pPr>
      <w:r>
        <w:rPr>
          <w:rStyle w:val="Heading1Char"/>
          <w:b w:val="0"/>
          <w:bCs w:val="0"/>
          <w:sz w:val="28"/>
          <w:szCs w:val="20"/>
          <w:lang w:val="ru-RU"/>
        </w:rPr>
        <w:t xml:space="preserve"> Глава администрации                                                           В.А.Тюрькина</w:t>
      </w:r>
      <w:r w:rsidRPr="006800B8">
        <w:rPr>
          <w:rStyle w:val="Heading1Char"/>
          <w:b w:val="0"/>
          <w:bCs w:val="0"/>
          <w:lang w:val="ru-RU"/>
        </w:rPr>
        <w:t xml:space="preserve">  </w:t>
      </w:r>
    </w:p>
    <w:p w:rsidR="00BB744F" w:rsidRPr="00553F65" w:rsidRDefault="00BB744F" w:rsidP="00553F65">
      <w:pPr>
        <w:sectPr w:rsidR="00BB744F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BB744F" w:rsidRDefault="00BB744F" w:rsidP="00553F65">
      <w:pPr>
        <w:pStyle w:val="BodyText"/>
        <w:rPr>
          <w:color w:val="000000"/>
          <w:szCs w:val="28"/>
        </w:rPr>
      </w:pPr>
      <w:r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BB744F" w:rsidRPr="00A61F1D" w:rsidRDefault="00BB744F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61F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</w:p>
    <w:p w:rsidR="00BB744F" w:rsidRPr="00A61F1D" w:rsidRDefault="00BB744F" w:rsidP="00553F6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BB744F" w:rsidRDefault="00BB744F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BB744F" w:rsidRPr="00A61F1D" w:rsidRDefault="00BB744F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сельсовет</w:t>
      </w:r>
    </w:p>
    <w:p w:rsidR="00BB744F" w:rsidRPr="00286A97" w:rsidRDefault="00BB744F" w:rsidP="00286A97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 w:rsidRPr="00286A97">
        <w:rPr>
          <w:sz w:val="28"/>
          <w:szCs w:val="28"/>
          <w:u w:val="single"/>
        </w:rPr>
        <w:t>14.02.2022</w:t>
      </w:r>
      <w:r w:rsidRPr="00286A97">
        <w:rPr>
          <w:sz w:val="28"/>
          <w:szCs w:val="28"/>
        </w:rPr>
        <w:t xml:space="preserve">  № </w:t>
      </w:r>
      <w:r w:rsidRPr="00286A97">
        <w:rPr>
          <w:sz w:val="28"/>
          <w:szCs w:val="28"/>
          <w:u w:val="single"/>
        </w:rPr>
        <w:t>22-п</w:t>
      </w:r>
    </w:p>
    <w:p w:rsidR="00BB744F" w:rsidRDefault="00BB744F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BB744F" w:rsidRDefault="00BB744F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sz w:val="28"/>
          <w:szCs w:val="28"/>
        </w:rPr>
      </w:pPr>
    </w:p>
    <w:p w:rsidR="00BB744F" w:rsidRPr="003A6CC1" w:rsidRDefault="00BB744F" w:rsidP="00553F65">
      <w:pPr>
        <w:jc w:val="center"/>
        <w:rPr>
          <w:sz w:val="28"/>
          <w:szCs w:val="28"/>
        </w:rPr>
      </w:pPr>
      <w:r w:rsidRPr="003A6CC1">
        <w:rPr>
          <w:sz w:val="28"/>
          <w:szCs w:val="28"/>
        </w:rPr>
        <w:t xml:space="preserve">Порядок и сроки внесения изменений в перечень главных администраторов доходов </w:t>
      </w:r>
      <w:r>
        <w:rPr>
          <w:sz w:val="28"/>
          <w:szCs w:val="28"/>
        </w:rPr>
        <w:t xml:space="preserve">бюджета </w:t>
      </w:r>
      <w:r w:rsidRPr="00584EE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Калининский</w:t>
      </w:r>
      <w:r w:rsidRPr="00584EEA">
        <w:rPr>
          <w:sz w:val="28"/>
          <w:szCs w:val="28"/>
        </w:rPr>
        <w:t xml:space="preserve"> сельсовет Ташлинского района Оренбургской области</w:t>
      </w:r>
    </w:p>
    <w:p w:rsidR="00BB744F" w:rsidRDefault="00BB744F" w:rsidP="00553F65">
      <w:pPr>
        <w:pStyle w:val="BlockQuotation"/>
        <w:widowControl/>
        <w:ind w:left="0" w:right="-1" w:firstLine="0"/>
        <w:rPr>
          <w:szCs w:val="28"/>
        </w:rPr>
      </w:pP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целях обеспечения внесения изменений в перечень главных администраторов доходов местного бюджета,  а также установления сроков внесения изменений в указанные перечни главных администраторов доходов бюджета.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Внесение изменений в перечни главных администраторов доходов бюджета осуществляется </w:t>
      </w:r>
      <w:r w:rsidRPr="00584EEA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584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Калининский </w:t>
      </w:r>
      <w:r w:rsidRPr="00584EEA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(далее – администрация сельсовета) на основании: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предложений главных администраторов доходов;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приказов Министерства финансов Российской Федерации о внесении изменений в коды (перечни кодов) бюджетной классификации Российской Федерации;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федерального и регионального законодательства.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течение текущего финансового года в соответствии с уточнениями</w:t>
      </w:r>
      <w:r w:rsidRPr="00902151">
        <w:rPr>
          <w:sz w:val="28"/>
          <w:szCs w:val="28"/>
        </w:rPr>
        <w:t xml:space="preserve"> состава и (или) функций главных администраторов доходов бюджета, принципов назначения и присвоения структуры кодов классификации доходов бюджетов</w:t>
      </w:r>
      <w:r>
        <w:rPr>
          <w:sz w:val="28"/>
          <w:szCs w:val="28"/>
        </w:rPr>
        <w:t>,</w:t>
      </w:r>
      <w:r w:rsidRPr="00902151">
        <w:rPr>
          <w:sz w:val="28"/>
          <w:szCs w:val="28"/>
        </w:rPr>
        <w:t xml:space="preserve"> а также состав</w:t>
      </w:r>
      <w:r>
        <w:rPr>
          <w:sz w:val="28"/>
          <w:szCs w:val="28"/>
        </w:rPr>
        <w:t>а</w:t>
      </w:r>
      <w:r w:rsidRPr="00902151">
        <w:rPr>
          <w:sz w:val="28"/>
          <w:szCs w:val="28"/>
        </w:rPr>
        <w:t xml:space="preserve"> закрепленных за </w:t>
      </w:r>
      <w:r>
        <w:rPr>
          <w:sz w:val="28"/>
          <w:szCs w:val="28"/>
        </w:rPr>
        <w:t>главными администраторами доходов бюджета</w:t>
      </w:r>
      <w:r w:rsidRPr="00902151">
        <w:rPr>
          <w:sz w:val="28"/>
          <w:szCs w:val="28"/>
        </w:rPr>
        <w:t xml:space="preserve"> кодов классификации доходов бюджет</w:t>
      </w:r>
      <w:r>
        <w:rPr>
          <w:sz w:val="28"/>
          <w:szCs w:val="28"/>
        </w:rPr>
        <w:t>а,</w:t>
      </w:r>
      <w:r w:rsidRPr="00902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перечни главных администраторов доходов бюджета </w:t>
      </w:r>
      <w:r w:rsidRPr="00902151">
        <w:rPr>
          <w:sz w:val="28"/>
          <w:szCs w:val="28"/>
        </w:rPr>
        <w:t xml:space="preserve">вносятся </w:t>
      </w:r>
      <w:bookmarkStart w:id="0" w:name="_GoBack"/>
      <w:bookmarkEnd w:id="0"/>
      <w:r w:rsidRPr="00902151">
        <w:rPr>
          <w:sz w:val="28"/>
          <w:szCs w:val="28"/>
        </w:rPr>
        <w:t>правов</w:t>
      </w:r>
      <w:r>
        <w:rPr>
          <w:sz w:val="28"/>
          <w:szCs w:val="28"/>
        </w:rPr>
        <w:t>ым</w:t>
      </w:r>
      <w:r w:rsidRPr="00902151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9021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сельсовета.</w:t>
      </w:r>
    </w:p>
    <w:p w:rsidR="00BB744F" w:rsidRDefault="00BB744F" w:rsidP="00553F6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4. Изменения, вносимые в перечень главных администраторов доходов осуществляется в сроки с 1</w:t>
      </w:r>
      <w:r>
        <w:rPr>
          <w:sz w:val="28"/>
        </w:rPr>
        <w:t xml:space="preserve"> января по 31 декабря.</w:t>
      </w:r>
    </w:p>
    <w:p w:rsidR="00BB744F" w:rsidRDefault="00BB744F" w:rsidP="00426DBD">
      <w:pPr>
        <w:rPr>
          <w:sz w:val="24"/>
          <w:szCs w:val="24"/>
        </w:rPr>
        <w:sectPr w:rsidR="00BB744F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44F" w:rsidRDefault="00BB744F" w:rsidP="00426DBD">
      <w:pPr>
        <w:rPr>
          <w:sz w:val="24"/>
          <w:szCs w:val="24"/>
        </w:rPr>
      </w:pPr>
    </w:p>
    <w:sectPr w:rsidR="00BB744F" w:rsidSect="00495F51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4F" w:rsidRDefault="00BB744F" w:rsidP="003D28E4">
      <w:r>
        <w:separator/>
      </w:r>
    </w:p>
  </w:endnote>
  <w:endnote w:type="continuationSeparator" w:id="0">
    <w:p w:rsidR="00BB744F" w:rsidRDefault="00BB744F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4F" w:rsidRDefault="00BB744F" w:rsidP="003D28E4">
      <w:r>
        <w:separator/>
      </w:r>
    </w:p>
  </w:footnote>
  <w:footnote w:type="continuationSeparator" w:id="0">
    <w:p w:rsidR="00BB744F" w:rsidRDefault="00BB744F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103321"/>
    <w:rsid w:val="001244D3"/>
    <w:rsid w:val="00160833"/>
    <w:rsid w:val="00164375"/>
    <w:rsid w:val="00183B06"/>
    <w:rsid w:val="00187D84"/>
    <w:rsid w:val="001A31AB"/>
    <w:rsid w:val="001B136E"/>
    <w:rsid w:val="001C1ED7"/>
    <w:rsid w:val="001D6634"/>
    <w:rsid w:val="001E3126"/>
    <w:rsid w:val="002108B9"/>
    <w:rsid w:val="00234D3D"/>
    <w:rsid w:val="00277355"/>
    <w:rsid w:val="00286A97"/>
    <w:rsid w:val="002B0B9D"/>
    <w:rsid w:val="002C4274"/>
    <w:rsid w:val="002D41FC"/>
    <w:rsid w:val="00311EA1"/>
    <w:rsid w:val="003322C5"/>
    <w:rsid w:val="00394CF6"/>
    <w:rsid w:val="003A6CC1"/>
    <w:rsid w:val="003D28E4"/>
    <w:rsid w:val="004232FC"/>
    <w:rsid w:val="00425B68"/>
    <w:rsid w:val="00426DBD"/>
    <w:rsid w:val="004818F0"/>
    <w:rsid w:val="00495F51"/>
    <w:rsid w:val="004A1631"/>
    <w:rsid w:val="004B537D"/>
    <w:rsid w:val="004F6FE7"/>
    <w:rsid w:val="00505952"/>
    <w:rsid w:val="00532078"/>
    <w:rsid w:val="00537731"/>
    <w:rsid w:val="00553F65"/>
    <w:rsid w:val="00584EEA"/>
    <w:rsid w:val="00585064"/>
    <w:rsid w:val="00590350"/>
    <w:rsid w:val="005E3CF8"/>
    <w:rsid w:val="00663777"/>
    <w:rsid w:val="00671553"/>
    <w:rsid w:val="006800B8"/>
    <w:rsid w:val="0069023B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E194B"/>
    <w:rsid w:val="007F07A8"/>
    <w:rsid w:val="00806CBB"/>
    <w:rsid w:val="00837DC6"/>
    <w:rsid w:val="00850742"/>
    <w:rsid w:val="00897983"/>
    <w:rsid w:val="008E4F2C"/>
    <w:rsid w:val="00902151"/>
    <w:rsid w:val="009702CE"/>
    <w:rsid w:val="009F06C8"/>
    <w:rsid w:val="00A3223C"/>
    <w:rsid w:val="00A37EF4"/>
    <w:rsid w:val="00A61F1D"/>
    <w:rsid w:val="00A77F22"/>
    <w:rsid w:val="00A8786C"/>
    <w:rsid w:val="00AD3ED7"/>
    <w:rsid w:val="00AE6B33"/>
    <w:rsid w:val="00B24FE0"/>
    <w:rsid w:val="00B67EA0"/>
    <w:rsid w:val="00B836F5"/>
    <w:rsid w:val="00BB744F"/>
    <w:rsid w:val="00C15F43"/>
    <w:rsid w:val="00CC010A"/>
    <w:rsid w:val="00D4775B"/>
    <w:rsid w:val="00D712C2"/>
    <w:rsid w:val="00E1558A"/>
    <w:rsid w:val="00E47F10"/>
    <w:rsid w:val="00E54624"/>
    <w:rsid w:val="00E54A3A"/>
    <w:rsid w:val="00E754B0"/>
    <w:rsid w:val="00EE1A69"/>
    <w:rsid w:val="00EF4569"/>
    <w:rsid w:val="00F24B57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553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1589</TotalTime>
  <Pages>3</Pages>
  <Words>533</Words>
  <Characters>3040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19</cp:revision>
  <cp:lastPrinted>2022-02-24T05:30:00Z</cp:lastPrinted>
  <dcterms:created xsi:type="dcterms:W3CDTF">2014-08-15T03:59:00Z</dcterms:created>
  <dcterms:modified xsi:type="dcterms:W3CDTF">2022-02-24T05:30:00Z</dcterms:modified>
</cp:coreProperties>
</file>